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1" w:rsidRDefault="00E22AE1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CONTRATO DE FORNECIMENTO N.</w:t>
      </w:r>
      <w:r w:rsidRPr="00051C92">
        <w:rPr>
          <w:rFonts w:ascii="Tahoma" w:eastAsia="MS Mincho" w:hAnsi="Tahoma" w:cs="Tahoma"/>
          <w:b/>
          <w:sz w:val="20"/>
          <w:szCs w:val="20"/>
          <w:u w:val="single"/>
        </w:rPr>
        <w:t xml:space="preserve">º 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00</w:t>
      </w:r>
      <w:r w:rsidR="006F6F9F">
        <w:rPr>
          <w:rFonts w:ascii="Tahoma" w:eastAsia="MS Mincho" w:hAnsi="Tahoma" w:cs="Tahoma"/>
          <w:b/>
          <w:sz w:val="20"/>
          <w:szCs w:val="20"/>
          <w:u w:val="single"/>
        </w:rPr>
        <w:t>8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/2017</w:t>
      </w:r>
    </w:p>
    <w:p w:rsidR="009D0573" w:rsidRPr="00051C92" w:rsidRDefault="009D0573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</w:p>
    <w:p w:rsidR="00E22AE1" w:rsidRDefault="00E22AE1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Contrato que entre si celebram o Município de Ribeirão do Pinhal e a Empresa </w:t>
      </w:r>
      <w:r w:rsidR="006F6F9F">
        <w:rPr>
          <w:rFonts w:ascii="Tahoma" w:hAnsi="Tahoma" w:cs="Tahoma"/>
          <w:b/>
          <w:sz w:val="20"/>
          <w:szCs w:val="20"/>
        </w:rPr>
        <w:t>PONTUAL CARIMBOS, IMPRESSOS E COMUNICAÇÃO VISUAL LTDA - ME</w:t>
      </w:r>
      <w:r w:rsidR="00C86A0E">
        <w:rPr>
          <w:rFonts w:ascii="Tahoma" w:hAnsi="Tahoma" w:cs="Tahoma"/>
          <w:b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tendo por objeto </w:t>
      </w:r>
      <w:r w:rsidR="00465265">
        <w:rPr>
          <w:rFonts w:ascii="Tahoma" w:hAnsi="Tahoma" w:cs="Tahoma"/>
          <w:sz w:val="20"/>
          <w:szCs w:val="20"/>
        </w:rPr>
        <w:t xml:space="preserve">a </w:t>
      </w:r>
      <w:r w:rsidRPr="00051C92">
        <w:rPr>
          <w:rFonts w:ascii="Tahoma" w:hAnsi="Tahoma" w:cs="Tahoma"/>
          <w:sz w:val="20"/>
          <w:szCs w:val="20"/>
        </w:rPr>
        <w:t>contratação de empresa especializada no fornecimento</w:t>
      </w:r>
      <w:r w:rsidR="00465265">
        <w:rPr>
          <w:rFonts w:ascii="Tahoma" w:hAnsi="Tahoma" w:cs="Tahoma"/>
          <w:sz w:val="20"/>
          <w:szCs w:val="20"/>
        </w:rPr>
        <w:t xml:space="preserve"> </w:t>
      </w:r>
      <w:r w:rsidR="00886468">
        <w:rPr>
          <w:rFonts w:ascii="Tahoma" w:hAnsi="Tahoma" w:cs="Tahoma"/>
          <w:sz w:val="20"/>
          <w:szCs w:val="20"/>
        </w:rPr>
        <w:t>de materiais gráficos</w:t>
      </w:r>
      <w:r w:rsidRPr="00051C92">
        <w:rPr>
          <w:rFonts w:ascii="Tahoma" w:hAnsi="Tahoma" w:cs="Tahoma"/>
          <w:sz w:val="20"/>
          <w:szCs w:val="20"/>
        </w:rPr>
        <w:t xml:space="preserve"> PELO SISTEMA </w:t>
      </w:r>
      <w:r w:rsidR="00C86A0E">
        <w:rPr>
          <w:rFonts w:ascii="Tahoma" w:hAnsi="Tahoma" w:cs="Tahoma"/>
          <w:sz w:val="20"/>
          <w:szCs w:val="20"/>
        </w:rPr>
        <w:t xml:space="preserve">DE </w:t>
      </w:r>
      <w:r w:rsidRPr="00051C92">
        <w:rPr>
          <w:rFonts w:ascii="Tahoma" w:hAnsi="Tahoma" w:cs="Tahoma"/>
          <w:sz w:val="20"/>
          <w:szCs w:val="20"/>
        </w:rPr>
        <w:t>REGISTRO DE PREÇOS.</w:t>
      </w:r>
    </w:p>
    <w:p w:rsidR="009D0573" w:rsidRPr="00051C92" w:rsidRDefault="009D0573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 O Município de Ribeirão do Pinhal – Estado do Paraná, Inscrito sob CNPJ n.º 76.968.064/0001-42, com sede a Rua Paraná n.º 983 – Centro,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neste ato representado pelo Prefeito Municipal, o Senhor </w:t>
      </w:r>
      <w:r w:rsidR="00051C92">
        <w:rPr>
          <w:rFonts w:ascii="Tahoma" w:hAnsi="Tahoma" w:cs="Tahoma"/>
          <w:b/>
          <w:sz w:val="20"/>
          <w:szCs w:val="20"/>
          <w:u w:val="single"/>
        </w:rPr>
        <w:t>WAGNER LUIZ DE OLIVEIRA MARTINS,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inscrito sob CPF/MF n.º </w:t>
      </w:r>
      <w:r w:rsidR="00051C92">
        <w:rPr>
          <w:rFonts w:ascii="Tahoma" w:hAnsi="Tahoma" w:cs="Tahoma"/>
          <w:sz w:val="20"/>
          <w:szCs w:val="20"/>
        </w:rPr>
        <w:t>052.206.749-27</w:t>
      </w:r>
      <w:r w:rsidRPr="00051C92">
        <w:rPr>
          <w:rFonts w:ascii="Tahoma" w:hAnsi="Tahoma" w:cs="Tahoma"/>
          <w:sz w:val="20"/>
          <w:szCs w:val="20"/>
        </w:rPr>
        <w:t xml:space="preserve">, neste ato simplesmente denominado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, e a </w:t>
      </w:r>
      <w:r w:rsidR="00465265" w:rsidRPr="00465265">
        <w:rPr>
          <w:rFonts w:ascii="Tahoma" w:hAnsi="Tahoma" w:cs="Tahoma"/>
          <w:sz w:val="20"/>
          <w:szCs w:val="20"/>
        </w:rPr>
        <w:t>Empresa</w:t>
      </w:r>
      <w:r w:rsidR="00465265">
        <w:rPr>
          <w:rFonts w:ascii="Tahoma" w:hAnsi="Tahoma" w:cs="Tahoma"/>
          <w:b/>
          <w:sz w:val="20"/>
          <w:szCs w:val="20"/>
        </w:rPr>
        <w:t xml:space="preserve"> </w:t>
      </w:r>
      <w:r w:rsidR="006F6F9F">
        <w:rPr>
          <w:rFonts w:ascii="Tahoma" w:hAnsi="Tahoma" w:cs="Tahoma"/>
          <w:b/>
          <w:sz w:val="20"/>
          <w:szCs w:val="20"/>
        </w:rPr>
        <w:t>PONTUAL CARIMBOS, IMPRESSOS E COMUNICAÇÃO VISUAL LTDA - ME</w:t>
      </w:r>
      <w:r w:rsidRPr="00051C92">
        <w:rPr>
          <w:rFonts w:ascii="Tahoma" w:hAnsi="Tahoma" w:cs="Tahoma"/>
          <w:sz w:val="20"/>
          <w:szCs w:val="20"/>
        </w:rPr>
        <w:t>,</w:t>
      </w:r>
      <w:r w:rsidR="00C86A0E">
        <w:rPr>
          <w:rFonts w:ascii="Tahoma" w:hAnsi="Tahoma" w:cs="Tahoma"/>
          <w:sz w:val="20"/>
          <w:szCs w:val="20"/>
        </w:rPr>
        <w:t xml:space="preserve">  inscrita</w:t>
      </w:r>
      <w:r w:rsidRPr="00051C92">
        <w:rPr>
          <w:rFonts w:ascii="Tahoma" w:hAnsi="Tahoma" w:cs="Tahoma"/>
          <w:sz w:val="20"/>
          <w:szCs w:val="20"/>
        </w:rPr>
        <w:t xml:space="preserve"> no CNPJ sob nº.</w:t>
      </w:r>
      <w:r w:rsidR="00C86A0E">
        <w:rPr>
          <w:rFonts w:ascii="Tahoma" w:hAnsi="Tahoma" w:cs="Tahoma"/>
          <w:sz w:val="20"/>
          <w:szCs w:val="20"/>
        </w:rPr>
        <w:t xml:space="preserve"> </w:t>
      </w:r>
      <w:r w:rsidR="006F6F9F">
        <w:rPr>
          <w:rFonts w:ascii="Tahoma" w:hAnsi="Tahoma" w:cs="Tahoma"/>
          <w:sz w:val="20"/>
          <w:szCs w:val="20"/>
        </w:rPr>
        <w:t>17.828.846/0001-17</w:t>
      </w:r>
      <w:r w:rsidRPr="00051C92">
        <w:rPr>
          <w:rFonts w:ascii="Tahoma" w:hAnsi="Tahoma" w:cs="Tahoma"/>
          <w:sz w:val="20"/>
          <w:szCs w:val="20"/>
        </w:rPr>
        <w:t>, neste ato representado pelo</w:t>
      </w:r>
      <w:r w:rsidR="00C86A0E">
        <w:rPr>
          <w:rFonts w:ascii="Tahoma" w:hAnsi="Tahoma" w:cs="Tahoma"/>
          <w:sz w:val="20"/>
          <w:szCs w:val="20"/>
        </w:rPr>
        <w:t xml:space="preserve"> seu </w:t>
      </w:r>
      <w:r w:rsidR="00457C16">
        <w:rPr>
          <w:rFonts w:ascii="Tahoma" w:hAnsi="Tahoma" w:cs="Tahoma"/>
          <w:sz w:val="20"/>
          <w:szCs w:val="20"/>
        </w:rPr>
        <w:t>Sócio Administrador</w:t>
      </w:r>
      <w:r w:rsidR="00C86A0E">
        <w:rPr>
          <w:rFonts w:ascii="Tahoma" w:hAnsi="Tahoma" w:cs="Tahoma"/>
          <w:sz w:val="20"/>
          <w:szCs w:val="20"/>
        </w:rPr>
        <w:t>, Senhor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="006F6F9F">
        <w:rPr>
          <w:rFonts w:ascii="Tahoma" w:hAnsi="Tahoma" w:cs="Tahoma"/>
          <w:b/>
          <w:sz w:val="20"/>
          <w:szCs w:val="20"/>
        </w:rPr>
        <w:t>LUIZ OTÁVIO CHAGAS</w:t>
      </w:r>
      <w:r w:rsidRPr="00051C92">
        <w:rPr>
          <w:rFonts w:ascii="Tahoma" w:hAnsi="Tahoma" w:cs="Tahoma"/>
          <w:sz w:val="20"/>
          <w:szCs w:val="20"/>
        </w:rPr>
        <w:t>, inscrito sob CPF/MF n.º</w:t>
      </w:r>
      <w:r w:rsidR="006F6F9F">
        <w:rPr>
          <w:rFonts w:ascii="Tahoma" w:hAnsi="Tahoma" w:cs="Tahoma"/>
          <w:sz w:val="20"/>
          <w:szCs w:val="20"/>
        </w:rPr>
        <w:t xml:space="preserve"> 075.061.549-73</w:t>
      </w:r>
      <w:r w:rsidRPr="009D0573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neste ato simplesmente denominado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CONTRATADO,</w:t>
      </w:r>
      <w:r w:rsidRPr="00051C92">
        <w:rPr>
          <w:rFonts w:ascii="Tahoma" w:hAnsi="Tahoma" w:cs="Tahoma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16296" w:rsidRPr="00416296" w:rsidRDefault="00E22AE1" w:rsidP="00416296">
      <w:pPr>
        <w:pStyle w:val="NormalWeb"/>
        <w:jc w:val="both"/>
        <w:rPr>
          <w:rFonts w:ascii="Tahoma" w:hAnsi="Tahoma" w:cs="Tahoma"/>
          <w:sz w:val="20"/>
          <w:szCs w:val="20"/>
          <w:u w:val="single"/>
        </w:rPr>
      </w:pPr>
      <w:r w:rsidRPr="00416296">
        <w:rPr>
          <w:rFonts w:ascii="Tahoma" w:hAnsi="Tahoma" w:cs="Tahoma"/>
          <w:b/>
          <w:bCs/>
          <w:sz w:val="20"/>
          <w:szCs w:val="20"/>
          <w:u w:val="single"/>
        </w:rPr>
        <w:t>CLÁUSULA PRIMEIRA - DO OBJETO</w:t>
      </w:r>
      <w:r w:rsidR="00416296" w:rsidRPr="00416296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E22AE1" w:rsidRPr="00051C92" w:rsidRDefault="00416296" w:rsidP="00416296">
      <w:pPr>
        <w:pStyle w:val="Normal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E22AE1" w:rsidRPr="00051C92">
        <w:rPr>
          <w:rFonts w:ascii="Tahoma" w:hAnsi="Tahoma" w:cs="Tahoma"/>
          <w:sz w:val="20"/>
          <w:szCs w:val="20"/>
        </w:rPr>
        <w:t xml:space="preserve"> presente contrato tem por objeto </w:t>
      </w:r>
      <w:r w:rsidRPr="00051C92">
        <w:rPr>
          <w:rFonts w:ascii="Tahoma" w:hAnsi="Tahoma" w:cs="Tahoma"/>
          <w:sz w:val="20"/>
          <w:szCs w:val="20"/>
        </w:rPr>
        <w:t>contratação de empresa especializada no fornecimento</w:t>
      </w:r>
      <w:r>
        <w:rPr>
          <w:rFonts w:ascii="Tahoma" w:hAnsi="Tahoma" w:cs="Tahoma"/>
          <w:sz w:val="20"/>
          <w:szCs w:val="20"/>
        </w:rPr>
        <w:t xml:space="preserve"> </w:t>
      </w:r>
      <w:r w:rsidR="00886468">
        <w:rPr>
          <w:rFonts w:ascii="Tahoma" w:hAnsi="Tahoma" w:cs="Tahoma"/>
          <w:sz w:val="20"/>
          <w:szCs w:val="20"/>
        </w:rPr>
        <w:t>de materiais gráficos</w:t>
      </w:r>
      <w:r w:rsidRPr="00051C92">
        <w:rPr>
          <w:rFonts w:ascii="Tahoma" w:hAnsi="Tahoma" w:cs="Tahoma"/>
          <w:sz w:val="20"/>
          <w:szCs w:val="20"/>
        </w:rPr>
        <w:t xml:space="preserve"> PELO SISTEMA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End"/>
      <w:r>
        <w:rPr>
          <w:rFonts w:ascii="Tahoma" w:hAnsi="Tahoma" w:cs="Tahoma"/>
          <w:sz w:val="20"/>
          <w:szCs w:val="20"/>
        </w:rPr>
        <w:t>DE REGISTRO DE PREÇOS,</w:t>
      </w:r>
      <w:r w:rsidR="00E22AE1" w:rsidRPr="00051C92">
        <w:rPr>
          <w:rFonts w:ascii="Tahoma" w:hAnsi="Tahoma" w:cs="Tahoma"/>
          <w:sz w:val="20"/>
          <w:szCs w:val="20"/>
        </w:rPr>
        <w:t xml:space="preserve"> obrigando-se o </w:t>
      </w:r>
      <w:r w:rsidR="00E22AE1" w:rsidRPr="00051C92">
        <w:rPr>
          <w:rFonts w:ascii="Tahoma" w:hAnsi="Tahoma" w:cs="Tahoma"/>
          <w:b/>
          <w:sz w:val="20"/>
          <w:szCs w:val="20"/>
          <w:u w:val="single"/>
        </w:rPr>
        <w:t>CONTRATADO</w:t>
      </w:r>
      <w:r w:rsidR="00E22AE1" w:rsidRPr="00051C92">
        <w:rPr>
          <w:rFonts w:ascii="Tahoma" w:hAnsi="Tahoma" w:cs="Tahoma"/>
          <w:b/>
          <w:sz w:val="20"/>
          <w:szCs w:val="20"/>
        </w:rPr>
        <w:t xml:space="preserve"> </w:t>
      </w:r>
      <w:r w:rsidR="00E22AE1" w:rsidRPr="00051C92">
        <w:rPr>
          <w:rFonts w:ascii="Tahoma" w:hAnsi="Tahoma" w:cs="Tahoma"/>
          <w:sz w:val="20"/>
          <w:szCs w:val="20"/>
        </w:rPr>
        <w:t xml:space="preserve">a executar em favor da </w:t>
      </w:r>
      <w:r w:rsidR="00E22AE1" w:rsidRPr="00051C92">
        <w:rPr>
          <w:rFonts w:ascii="Tahoma" w:hAnsi="Tahoma" w:cs="Tahoma"/>
          <w:b/>
          <w:sz w:val="20"/>
          <w:szCs w:val="20"/>
          <w:u w:val="single"/>
        </w:rPr>
        <w:t>CONTRATANTE</w:t>
      </w:r>
      <w:r w:rsidR="00E22AE1" w:rsidRPr="00051C92">
        <w:rPr>
          <w:rFonts w:ascii="Tahoma" w:hAnsi="Tahoma" w:cs="Tahoma"/>
          <w:b/>
          <w:sz w:val="20"/>
          <w:szCs w:val="20"/>
        </w:rPr>
        <w:t xml:space="preserve"> </w:t>
      </w:r>
      <w:r w:rsidR="00E22AE1" w:rsidRPr="00051C92">
        <w:rPr>
          <w:rFonts w:ascii="Tahoma" w:hAnsi="Tahoma" w:cs="Tahoma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</w:t>
      </w:r>
      <w:r w:rsidR="00465265">
        <w:rPr>
          <w:rFonts w:ascii="Tahoma" w:hAnsi="Tahoma" w:cs="Tahoma"/>
          <w:sz w:val="20"/>
          <w:szCs w:val="20"/>
        </w:rPr>
        <w:t>0</w:t>
      </w:r>
      <w:r w:rsidR="006F6F9F">
        <w:rPr>
          <w:rFonts w:ascii="Tahoma" w:hAnsi="Tahoma" w:cs="Tahoma"/>
          <w:sz w:val="20"/>
          <w:szCs w:val="20"/>
        </w:rPr>
        <w:t>10</w:t>
      </w:r>
      <w:r w:rsidR="00465265">
        <w:rPr>
          <w:rFonts w:ascii="Tahoma" w:hAnsi="Tahoma" w:cs="Tahoma"/>
          <w:sz w:val="20"/>
          <w:szCs w:val="20"/>
        </w:rPr>
        <w:t>/2017</w:t>
      </w:r>
      <w:r w:rsidR="00E22AE1" w:rsidRPr="00051C92">
        <w:rPr>
          <w:rFonts w:ascii="Tahoma" w:hAnsi="Tahoma" w:cs="Tahoma"/>
          <w:sz w:val="20"/>
          <w:szCs w:val="20"/>
        </w:rPr>
        <w:t>, a qual fará parte integrante deste instrumento.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SEGUNDA – DA ENTREGA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 xml:space="preserve">A entrega </w:t>
      </w:r>
      <w:r w:rsidR="00416296">
        <w:rPr>
          <w:rFonts w:ascii="Tahoma" w:hAnsi="Tahoma" w:cs="Tahoma"/>
          <w:sz w:val="20"/>
          <w:szCs w:val="20"/>
        </w:rPr>
        <w:t>e instalação dos produtos licitados ocorrerá</w:t>
      </w:r>
      <w:proofErr w:type="gramEnd"/>
      <w:r w:rsidR="00416296">
        <w:rPr>
          <w:rFonts w:ascii="Tahoma" w:hAnsi="Tahoma" w:cs="Tahoma"/>
          <w:sz w:val="20"/>
          <w:szCs w:val="20"/>
        </w:rPr>
        <w:t xml:space="preserve"> </w:t>
      </w:r>
      <w:r w:rsidR="00886468">
        <w:rPr>
          <w:rFonts w:ascii="Tahoma" w:hAnsi="Tahoma" w:cs="Tahoma"/>
          <w:sz w:val="20"/>
          <w:szCs w:val="20"/>
        </w:rPr>
        <w:t>na sede da Prefeitura Municipal</w:t>
      </w:r>
      <w:r w:rsidR="00416296">
        <w:rPr>
          <w:rFonts w:ascii="Tahoma" w:hAnsi="Tahoma" w:cs="Tahoma"/>
          <w:sz w:val="20"/>
          <w:szCs w:val="20"/>
        </w:rPr>
        <w:t>, salvo autorização contrária da</w:t>
      </w:r>
      <w:r w:rsidR="00886468">
        <w:rPr>
          <w:rFonts w:ascii="Tahoma" w:hAnsi="Tahoma" w:cs="Tahoma"/>
          <w:sz w:val="20"/>
          <w:szCs w:val="20"/>
        </w:rPr>
        <w:t xml:space="preserve"> administração</w:t>
      </w:r>
      <w:r w:rsidR="00416296">
        <w:rPr>
          <w:rFonts w:ascii="Tahoma" w:hAnsi="Tahoma" w:cs="Tahoma"/>
          <w:sz w:val="20"/>
          <w:szCs w:val="20"/>
        </w:rPr>
        <w:t>.</w:t>
      </w:r>
      <w:r w:rsidR="00A46DFD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TERCEIRA</w:t>
      </w:r>
      <w:r w:rsidRPr="00051C92">
        <w:rPr>
          <w:rFonts w:ascii="Tahoma" w:hAnsi="Tahoma" w:cs="Tahoma"/>
          <w:b/>
          <w:sz w:val="20"/>
          <w:szCs w:val="20"/>
        </w:rPr>
        <w:t xml:space="preserve"> – DA VIGÊNCIA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presente contrato terá início na data de </w:t>
      </w:r>
      <w:r w:rsidR="000F6E94">
        <w:rPr>
          <w:rFonts w:ascii="Tahoma" w:hAnsi="Tahoma" w:cs="Tahoma"/>
          <w:b/>
          <w:sz w:val="20"/>
          <w:szCs w:val="20"/>
        </w:rPr>
        <w:t>2</w:t>
      </w:r>
      <w:r w:rsidR="00886468">
        <w:rPr>
          <w:rFonts w:ascii="Tahoma" w:hAnsi="Tahoma" w:cs="Tahoma"/>
          <w:b/>
          <w:sz w:val="20"/>
          <w:szCs w:val="20"/>
        </w:rPr>
        <w:t>2</w:t>
      </w:r>
      <w:r w:rsidR="00975A0D">
        <w:rPr>
          <w:rFonts w:ascii="Tahoma" w:hAnsi="Tahoma" w:cs="Tahoma"/>
          <w:b/>
          <w:sz w:val="20"/>
          <w:szCs w:val="20"/>
        </w:rPr>
        <w:t>/03/2017</w:t>
      </w:r>
      <w:r w:rsidRPr="00051C92">
        <w:rPr>
          <w:rFonts w:ascii="Tahoma" w:hAnsi="Tahoma" w:cs="Tahoma"/>
          <w:sz w:val="20"/>
          <w:szCs w:val="20"/>
        </w:rPr>
        <w:t xml:space="preserve"> e vigorará até a data de </w:t>
      </w:r>
      <w:r w:rsidR="000F6E94">
        <w:rPr>
          <w:rFonts w:ascii="Tahoma" w:hAnsi="Tahoma" w:cs="Tahoma"/>
          <w:b/>
          <w:sz w:val="20"/>
          <w:szCs w:val="20"/>
        </w:rPr>
        <w:t>2</w:t>
      </w:r>
      <w:r w:rsidR="00886468">
        <w:rPr>
          <w:rFonts w:ascii="Tahoma" w:hAnsi="Tahoma" w:cs="Tahoma"/>
          <w:b/>
          <w:sz w:val="20"/>
          <w:szCs w:val="20"/>
        </w:rPr>
        <w:t>2</w:t>
      </w:r>
      <w:r w:rsidR="00975A0D">
        <w:rPr>
          <w:rFonts w:ascii="Tahoma" w:hAnsi="Tahoma" w:cs="Tahoma"/>
          <w:b/>
          <w:sz w:val="20"/>
          <w:szCs w:val="20"/>
        </w:rPr>
        <w:t>/03/2018</w:t>
      </w:r>
      <w:r w:rsidRPr="00051C92">
        <w:rPr>
          <w:rFonts w:ascii="Tahoma" w:hAnsi="Tahoma" w:cs="Tahoma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 PREÇO DOS BENS E DAS QUANTIDADES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para aquisição do objeto do Processo são os que constam na proposta enviada pela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os quais seguem transcritos abaixo:</w:t>
      </w:r>
    </w:p>
    <w:p w:rsidR="00886468" w:rsidRDefault="00886468" w:rsidP="00E22AE1">
      <w:pPr>
        <w:pStyle w:val="NormalWeb"/>
        <w:jc w:val="both"/>
        <w:rPr>
          <w:rFonts w:ascii="Tahoma" w:hAnsi="Tahoma" w:cs="Tahoma"/>
          <w:b/>
          <w:sz w:val="20"/>
          <w:szCs w:val="20"/>
        </w:rPr>
      </w:pPr>
    </w:p>
    <w:p w:rsidR="00886468" w:rsidRDefault="00886468" w:rsidP="00E22AE1">
      <w:pPr>
        <w:pStyle w:val="NormalWeb"/>
        <w:jc w:val="both"/>
        <w:rPr>
          <w:rFonts w:ascii="Tahoma" w:hAnsi="Tahoma" w:cs="Tahoma"/>
          <w:b/>
          <w:sz w:val="20"/>
          <w:szCs w:val="20"/>
        </w:rPr>
      </w:pPr>
    </w:p>
    <w:p w:rsidR="00750532" w:rsidRPr="00886468" w:rsidRDefault="00750532" w:rsidP="00E22AE1">
      <w:pPr>
        <w:pStyle w:val="NormalWeb"/>
        <w:jc w:val="both"/>
        <w:rPr>
          <w:rFonts w:ascii="Tahoma" w:hAnsi="Tahoma" w:cs="Tahoma"/>
          <w:sz w:val="14"/>
          <w:szCs w:val="14"/>
        </w:rPr>
      </w:pPr>
      <w:r w:rsidRPr="00750532">
        <w:rPr>
          <w:rFonts w:ascii="Tahoma" w:hAnsi="Tahoma" w:cs="Tahoma"/>
          <w:b/>
          <w:sz w:val="20"/>
          <w:szCs w:val="20"/>
        </w:rPr>
        <w:lastRenderedPageBreak/>
        <w:t xml:space="preserve">LOTE 01 – R$ </w:t>
      </w:r>
      <w:r w:rsidR="00886468">
        <w:rPr>
          <w:rFonts w:ascii="Tahoma" w:hAnsi="Tahoma" w:cs="Tahoma"/>
          <w:b/>
          <w:sz w:val="20"/>
          <w:szCs w:val="20"/>
        </w:rPr>
        <w:t>81.426,55</w:t>
      </w:r>
      <w:r>
        <w:rPr>
          <w:rFonts w:ascii="Tahoma" w:hAnsi="Tahoma" w:cs="Tahoma"/>
          <w:sz w:val="20"/>
          <w:szCs w:val="20"/>
        </w:rPr>
        <w:t xml:space="preserve"> </w:t>
      </w:r>
      <w:r w:rsidRPr="00886468">
        <w:rPr>
          <w:rFonts w:ascii="Tahoma" w:hAnsi="Tahoma" w:cs="Tahoma"/>
          <w:sz w:val="14"/>
          <w:szCs w:val="14"/>
        </w:rPr>
        <w:t>(</w:t>
      </w:r>
      <w:proofErr w:type="gramStart"/>
      <w:r w:rsidR="00886468" w:rsidRPr="00886468">
        <w:rPr>
          <w:rFonts w:ascii="Tahoma" w:hAnsi="Tahoma" w:cs="Tahoma"/>
          <w:sz w:val="14"/>
          <w:szCs w:val="14"/>
        </w:rPr>
        <w:t>OITENTA E UM MIL, QUATROCENTOS E VINTE E</w:t>
      </w:r>
      <w:proofErr w:type="gramEnd"/>
      <w:r w:rsidR="00886468" w:rsidRPr="00886468">
        <w:rPr>
          <w:rFonts w:ascii="Tahoma" w:hAnsi="Tahoma" w:cs="Tahoma"/>
          <w:sz w:val="14"/>
          <w:szCs w:val="14"/>
        </w:rPr>
        <w:t xml:space="preserve"> SEIS REAIS E CINQUENTA E CINCO CENTAVOS</w:t>
      </w:r>
      <w:r w:rsidRPr="00886468">
        <w:rPr>
          <w:rFonts w:ascii="Tahoma" w:hAnsi="Tahoma" w:cs="Tahoma"/>
          <w:sz w:val="14"/>
          <w:szCs w:val="14"/>
        </w:rPr>
        <w:t>)</w:t>
      </w:r>
    </w:p>
    <w:tbl>
      <w:tblPr>
        <w:tblW w:w="8666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630"/>
        <w:gridCol w:w="949"/>
        <w:gridCol w:w="4252"/>
        <w:gridCol w:w="1418"/>
        <w:gridCol w:w="1417"/>
      </w:tblGrid>
      <w:tr w:rsidR="00886468" w:rsidRPr="00996CB0" w:rsidTr="00886468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886468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86468">
              <w:rPr>
                <w:rFonts w:ascii="Tahoma" w:hAnsi="Tahoma" w:cs="Tahoma"/>
                <w:b/>
                <w:sz w:val="18"/>
                <w:szCs w:val="18"/>
              </w:rPr>
              <w:t>ITEM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886468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86468">
              <w:rPr>
                <w:rFonts w:ascii="Tahoma" w:hAnsi="Tahoma" w:cs="Tahoma"/>
                <w:b/>
                <w:sz w:val="18"/>
                <w:szCs w:val="18"/>
              </w:rPr>
              <w:t>QTDE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886468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86468">
              <w:rPr>
                <w:rFonts w:ascii="Tahoma" w:hAnsi="Tahoma" w:cs="Tahoma"/>
                <w:b/>
                <w:sz w:val="18"/>
                <w:szCs w:val="18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468" w:rsidRPr="00886468" w:rsidRDefault="00886468" w:rsidP="00886468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86468">
              <w:rPr>
                <w:rFonts w:ascii="Tahoma" w:hAnsi="Tahoma" w:cs="Tahoma"/>
                <w:b/>
                <w:sz w:val="18"/>
                <w:szCs w:val="18"/>
              </w:rPr>
              <w:t>VR. UNIT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468" w:rsidRPr="00886468" w:rsidRDefault="00886468" w:rsidP="00886468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86468">
              <w:rPr>
                <w:rFonts w:ascii="Tahoma" w:hAnsi="Tahoma" w:cs="Tahoma"/>
                <w:b/>
                <w:sz w:val="18"/>
                <w:szCs w:val="18"/>
              </w:rPr>
              <w:t>VR. TOTAL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tabs>
                <w:tab w:val="center" w:pos="4252"/>
                <w:tab w:val="right" w:pos="8504"/>
              </w:tabs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6468">
              <w:rPr>
                <w:rFonts w:ascii="Tahoma" w:hAnsi="Tahoma" w:cs="Tahoma"/>
                <w:b/>
                <w:sz w:val="18"/>
                <w:szCs w:val="18"/>
              </w:rPr>
              <w:t>ADMINISTRAÇÃO</w:t>
            </w:r>
          </w:p>
          <w:p w:rsidR="00886468" w:rsidRPr="00886468" w:rsidRDefault="00886468" w:rsidP="000A0FD6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86468">
              <w:rPr>
                <w:rFonts w:ascii="Tahoma" w:hAnsi="Tahoma" w:cs="Tahoma"/>
                <w:b/>
                <w:sz w:val="18"/>
                <w:szCs w:val="18"/>
              </w:rPr>
              <w:t>FATURAR NO CNPJ 76.968.064/0001-42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400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88646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Blocos c/50 folhas em </w:t>
            </w:r>
            <w:proofErr w:type="gramStart"/>
            <w:r w:rsidRPr="00886468">
              <w:rPr>
                <w:rFonts w:ascii="Tahoma" w:hAnsi="Tahoma" w:cs="Tahoma"/>
                <w:sz w:val="18"/>
                <w:szCs w:val="18"/>
              </w:rPr>
              <w:t>2</w:t>
            </w:r>
            <w:proofErr w:type="gramEnd"/>
            <w:r w:rsidRPr="00886468">
              <w:rPr>
                <w:rFonts w:ascii="Tahoma" w:hAnsi="Tahoma" w:cs="Tahoma"/>
                <w:sz w:val="18"/>
                <w:szCs w:val="18"/>
              </w:rPr>
              <w:t xml:space="preserve"> vias para requisição de materiais e serviços, sendo a 1ª. Via Branca destacável e a 2ª. Via em papel jornal fixa no bloco 15 cm X </w:t>
            </w:r>
            <w:proofErr w:type="gramStart"/>
            <w:r w:rsidRPr="00886468">
              <w:rPr>
                <w:rFonts w:ascii="Tahoma" w:hAnsi="Tahoma" w:cs="Tahoma"/>
                <w:sz w:val="18"/>
                <w:szCs w:val="18"/>
              </w:rPr>
              <w:t>10cm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R$ 13,45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R$ 5.380,00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60 blocos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Notificação medindo </w:t>
            </w:r>
            <w:proofErr w:type="gramStart"/>
            <w:r w:rsidRPr="00886468">
              <w:rPr>
                <w:rFonts w:ascii="Tahoma" w:hAnsi="Tahoma" w:cs="Tahoma"/>
                <w:sz w:val="18"/>
                <w:szCs w:val="18"/>
              </w:rPr>
              <w:t>16cm</w:t>
            </w:r>
            <w:proofErr w:type="gramEnd"/>
            <w:r w:rsidRPr="00886468">
              <w:rPr>
                <w:rFonts w:ascii="Tahoma" w:hAnsi="Tahoma" w:cs="Tahoma"/>
                <w:sz w:val="18"/>
                <w:szCs w:val="18"/>
              </w:rPr>
              <w:t xml:space="preserve"> x 21cm em 02 vias sendo a primeira via branca e a segunda via em papel jornal (blocos com 50 jogos)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R$ 23,10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R$ 1.386,00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1.000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Convites, medida 21 x </w:t>
            </w:r>
            <w:proofErr w:type="gramStart"/>
            <w:r w:rsidRPr="00886468">
              <w:rPr>
                <w:rFonts w:ascii="Tahoma" w:hAnsi="Tahoma" w:cs="Tahoma"/>
                <w:sz w:val="18"/>
                <w:szCs w:val="18"/>
              </w:rPr>
              <w:t>31cm</w:t>
            </w:r>
            <w:proofErr w:type="gramEnd"/>
            <w:r w:rsidRPr="00886468">
              <w:rPr>
                <w:rFonts w:ascii="Tahoma" w:hAnsi="Tahoma" w:cs="Tahoma"/>
                <w:sz w:val="18"/>
                <w:szCs w:val="18"/>
              </w:rPr>
              <w:t xml:space="preserve">, papel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couche</w:t>
            </w:r>
            <w:proofErr w:type="spellEnd"/>
            <w:r w:rsidRPr="00886468">
              <w:rPr>
                <w:rFonts w:ascii="Tahoma" w:hAnsi="Tahoma" w:cs="Tahoma"/>
                <w:sz w:val="18"/>
                <w:szCs w:val="18"/>
              </w:rPr>
              <w:t xml:space="preserve"> brilho, impressão 4 x 4 cores-(Festividades no Município)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R$ 650,00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5.000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Panfletos, medida 15 x </w:t>
            </w:r>
            <w:proofErr w:type="gramStart"/>
            <w:r w:rsidRPr="00886468">
              <w:rPr>
                <w:rFonts w:ascii="Tahoma" w:hAnsi="Tahoma" w:cs="Tahoma"/>
                <w:sz w:val="18"/>
                <w:szCs w:val="18"/>
              </w:rPr>
              <w:t>21cm</w:t>
            </w:r>
            <w:proofErr w:type="gramEnd"/>
            <w:r w:rsidRPr="00886468">
              <w:rPr>
                <w:rFonts w:ascii="Tahoma" w:hAnsi="Tahoma" w:cs="Tahoma"/>
                <w:sz w:val="18"/>
                <w:szCs w:val="18"/>
              </w:rPr>
              <w:t xml:space="preserve">, papel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sulfite</w:t>
            </w:r>
            <w:proofErr w:type="spellEnd"/>
            <w:r w:rsidRPr="00886468">
              <w:rPr>
                <w:rFonts w:ascii="Tahoma" w:hAnsi="Tahoma" w:cs="Tahoma"/>
                <w:sz w:val="18"/>
                <w:szCs w:val="18"/>
              </w:rPr>
              <w:t>, impressão em 01 cor-(Festividades no Município)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R$ 0,15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R$ 750,00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500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Adesivo vinil corte especial, medindo 10 x 07 cm- (Festividades no Município</w:t>
            </w:r>
            <w:proofErr w:type="gramStart"/>
            <w:r w:rsidRPr="00886468">
              <w:rPr>
                <w:rFonts w:ascii="Tahoma" w:hAnsi="Tahoma" w:cs="Tahoma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R$ 0,87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R$ 435,00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1.000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Cartazes 65x44,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couche</w:t>
            </w:r>
            <w:proofErr w:type="spellEnd"/>
            <w:r w:rsidRPr="00886468">
              <w:rPr>
                <w:rFonts w:ascii="Tahoma" w:hAnsi="Tahoma" w:cs="Tahoma"/>
                <w:sz w:val="18"/>
                <w:szCs w:val="18"/>
              </w:rPr>
              <w:t xml:space="preserve"> 115gr 4x4 </w:t>
            </w:r>
            <w:proofErr w:type="gramStart"/>
            <w:r w:rsidRPr="00886468">
              <w:rPr>
                <w:rFonts w:ascii="Tahoma" w:hAnsi="Tahoma" w:cs="Tahoma"/>
                <w:sz w:val="18"/>
                <w:szCs w:val="18"/>
              </w:rPr>
              <w:t>cores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R$ 6,30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R$ 6.300,00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07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1500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Folders medindo 22x32 cm, papel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couche</w:t>
            </w:r>
            <w:proofErr w:type="spellEnd"/>
            <w:r w:rsidRPr="00886468">
              <w:rPr>
                <w:rFonts w:ascii="Tahoma" w:hAnsi="Tahoma" w:cs="Tahoma"/>
                <w:sz w:val="18"/>
                <w:szCs w:val="18"/>
              </w:rPr>
              <w:t xml:space="preserve"> 115gr 4x4 </w:t>
            </w:r>
            <w:proofErr w:type="gramStart"/>
            <w:r w:rsidRPr="00886468">
              <w:rPr>
                <w:rFonts w:ascii="Tahoma" w:hAnsi="Tahoma" w:cs="Tahoma"/>
                <w:sz w:val="18"/>
                <w:szCs w:val="18"/>
              </w:rPr>
              <w:t>cores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R$ 0,55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R$ 825,00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30 blocos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Declaração de Passagem (50x3 vias – 16,5 x </w:t>
            </w:r>
            <w:proofErr w:type="gramStart"/>
            <w:r w:rsidRPr="00886468">
              <w:rPr>
                <w:rFonts w:ascii="Tahoma" w:hAnsi="Tahoma" w:cs="Tahoma"/>
                <w:sz w:val="18"/>
                <w:szCs w:val="18"/>
              </w:rPr>
              <w:t>23cm</w:t>
            </w:r>
            <w:proofErr w:type="gramEnd"/>
            <w:r w:rsidRPr="0088646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R$ 23,06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R$ 691,80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4.000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Capa de carnê de IPTU 2014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couche</w:t>
            </w:r>
            <w:proofErr w:type="spellEnd"/>
            <w:r w:rsidRPr="0088646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886468">
              <w:rPr>
                <w:rFonts w:ascii="Tahoma" w:hAnsi="Tahoma" w:cs="Tahoma"/>
                <w:sz w:val="18"/>
                <w:szCs w:val="18"/>
              </w:rPr>
              <w:t>4</w:t>
            </w:r>
            <w:proofErr w:type="gramEnd"/>
            <w:r w:rsidRPr="00886468">
              <w:rPr>
                <w:rFonts w:ascii="Tahoma" w:hAnsi="Tahoma" w:cs="Tahoma"/>
                <w:sz w:val="18"/>
                <w:szCs w:val="18"/>
              </w:rPr>
              <w:t xml:space="preserve"> x 4 cores, miolo 21x10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couche</w:t>
            </w:r>
            <w:proofErr w:type="spellEnd"/>
            <w:r w:rsidRPr="00886468">
              <w:rPr>
                <w:rFonts w:ascii="Tahoma" w:hAnsi="Tahoma" w:cs="Tahoma"/>
                <w:sz w:val="18"/>
                <w:szCs w:val="18"/>
              </w:rPr>
              <w:t xml:space="preserve"> 115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gr</w:t>
            </w:r>
            <w:proofErr w:type="spellEnd"/>
            <w:r w:rsidRPr="00886468">
              <w:rPr>
                <w:rFonts w:ascii="Tahoma" w:hAnsi="Tahoma" w:cs="Tahoma"/>
                <w:sz w:val="18"/>
                <w:szCs w:val="18"/>
              </w:rPr>
              <w:t>, 4 x 4 cores (44x11 cm)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R$ 1,04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R$ 4.160,00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20 cx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Recibo de pagamento em 03 vias carbonadas (233 mm X 140 mm) com 2000</w:t>
            </w:r>
            <w:proofErr w:type="gramStart"/>
            <w:r w:rsidRPr="0088646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End"/>
            <w:r w:rsidRPr="00886468">
              <w:rPr>
                <w:rFonts w:ascii="Tahoma" w:hAnsi="Tahoma" w:cs="Tahoma"/>
                <w:sz w:val="18"/>
                <w:szCs w:val="18"/>
              </w:rPr>
              <w:t xml:space="preserve">jogos,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Lab</w:t>
            </w:r>
            <w:proofErr w:type="spellEnd"/>
            <w:r w:rsidRPr="00886468">
              <w:rPr>
                <w:rFonts w:ascii="Tahoma" w:hAnsi="Tahoma" w:cs="Tahoma"/>
                <w:sz w:val="18"/>
                <w:szCs w:val="18"/>
              </w:rPr>
              <w:t xml:space="preserve"> 04 com Bloqueio.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R$ 557,38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R$ 11.147,60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24 cx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Formulário contínuo para Nota Fiscal de Produtor com 05 vias 240mmx280mm (caixa com 500 jogos)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R$ 528,55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R$ 12.685,20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1.000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88646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Cartão de visita 09x05cm papel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couche</w:t>
            </w:r>
            <w:proofErr w:type="spellEnd"/>
            <w:r w:rsidRPr="00886468">
              <w:rPr>
                <w:rFonts w:ascii="Tahoma" w:hAnsi="Tahoma" w:cs="Tahoma"/>
                <w:sz w:val="18"/>
                <w:szCs w:val="18"/>
              </w:rPr>
              <w:t xml:space="preserve"> brilho, impressão </w:t>
            </w:r>
            <w:proofErr w:type="gramStart"/>
            <w:r w:rsidRPr="00886468">
              <w:rPr>
                <w:rFonts w:ascii="Tahoma" w:hAnsi="Tahoma" w:cs="Tahoma"/>
                <w:sz w:val="18"/>
                <w:szCs w:val="18"/>
              </w:rPr>
              <w:t>4</w:t>
            </w:r>
            <w:proofErr w:type="gramEnd"/>
            <w:r w:rsidRPr="00886468">
              <w:rPr>
                <w:rFonts w:ascii="Tahoma" w:hAnsi="Tahoma" w:cs="Tahoma"/>
                <w:sz w:val="18"/>
                <w:szCs w:val="18"/>
              </w:rPr>
              <w:t xml:space="preserve"> x 4 cores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R$ 0,49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R$ 490,00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30.000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88646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Panfletos em papel jornal com aprox., </w:t>
            </w:r>
            <w:proofErr w:type="gramStart"/>
            <w:r w:rsidRPr="00886468">
              <w:rPr>
                <w:rFonts w:ascii="Tahoma" w:hAnsi="Tahoma" w:cs="Tahoma"/>
                <w:sz w:val="18"/>
                <w:szCs w:val="18"/>
              </w:rPr>
              <w:t>15x21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R$ 0,08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R$ 2.400,00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20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88646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Painel confeccionado em lona, impressão digital e acabamento em ílios (1,25</w:t>
            </w:r>
            <w:proofErr w:type="gramStart"/>
            <w:r w:rsidRPr="00886468">
              <w:rPr>
                <w:rFonts w:ascii="Tahoma" w:hAnsi="Tahoma" w:cs="Tahoma"/>
                <w:sz w:val="18"/>
                <w:szCs w:val="18"/>
              </w:rPr>
              <w:t>x2,</w:t>
            </w:r>
            <w:proofErr w:type="gramEnd"/>
            <w:r w:rsidRPr="00886468">
              <w:rPr>
                <w:rFonts w:ascii="Tahoma" w:hAnsi="Tahoma" w:cs="Tahoma"/>
                <w:sz w:val="18"/>
                <w:szCs w:val="18"/>
              </w:rPr>
              <w:t>5cm)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R$ 244,50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R$ 4.890,00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30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Carimbo 4911 (entintado)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R$ 25,95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R$ 778,50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15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Carimbo 4912 (entintado)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R$ 28,83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R$ 432,45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10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Carimbo 4928 (entintado)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R$ 33,63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R$ 336,30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10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Carimbo 4927 (entintado)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R$ 52,85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R$ 528,50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250 m.²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tabs>
                <w:tab w:val="left" w:pos="945"/>
              </w:tabs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Impressão e aplicação de adesivos de identificação para veículos/maquinários da frota municipal.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R$ 76,88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R$ 19.220,00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tabs>
                <w:tab w:val="left" w:pos="94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6468">
              <w:rPr>
                <w:rFonts w:ascii="Tahoma" w:hAnsi="Tahoma" w:cs="Tahoma"/>
                <w:b/>
                <w:sz w:val="18"/>
                <w:szCs w:val="18"/>
              </w:rPr>
              <w:t>SAÚDE</w:t>
            </w:r>
          </w:p>
          <w:p w:rsidR="00886468" w:rsidRPr="00886468" w:rsidRDefault="00886468" w:rsidP="000A0FD6">
            <w:pPr>
              <w:tabs>
                <w:tab w:val="left" w:pos="945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86468">
              <w:rPr>
                <w:rFonts w:ascii="Tahoma" w:hAnsi="Tahoma" w:cs="Tahoma"/>
                <w:b/>
                <w:sz w:val="18"/>
                <w:szCs w:val="18"/>
              </w:rPr>
              <w:t>FATURAR NO CNPJ n.º 09.654. 201/0001-87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eastAsia="Courier New" w:hAnsi="Tahoma" w:cs="Tahoma"/>
                <w:sz w:val="18"/>
                <w:szCs w:val="18"/>
              </w:rPr>
              <w:t>500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eastAsia="Courier New" w:hAnsi="Tahoma" w:cs="Tahoma"/>
                <w:sz w:val="18"/>
                <w:szCs w:val="18"/>
              </w:rPr>
              <w:t xml:space="preserve">Blocos de receituário médico, 100 folhas cada, papel jornal, na cor amarela, tamanho 14x20cm, </w:t>
            </w:r>
            <w:proofErr w:type="spellStart"/>
            <w:r w:rsidRPr="00886468">
              <w:rPr>
                <w:rFonts w:ascii="Tahoma" w:eastAsia="Courier New" w:hAnsi="Tahoma" w:cs="Tahoma"/>
                <w:sz w:val="18"/>
                <w:szCs w:val="18"/>
              </w:rPr>
              <w:t>cabeçário</w:t>
            </w:r>
            <w:proofErr w:type="spellEnd"/>
            <w:r w:rsidRPr="00886468">
              <w:rPr>
                <w:rFonts w:ascii="Tahoma" w:eastAsia="Courier New" w:hAnsi="Tahoma" w:cs="Tahoma"/>
                <w:sz w:val="18"/>
                <w:szCs w:val="18"/>
              </w:rPr>
              <w:t xml:space="preserve"> com logotipo da Prefeitura Municipal de </w:t>
            </w:r>
            <w:r w:rsidRPr="00886468">
              <w:rPr>
                <w:rFonts w:ascii="Tahoma" w:eastAsia="Courier New" w:hAnsi="Tahoma" w:cs="Tahoma"/>
                <w:sz w:val="18"/>
                <w:szCs w:val="18"/>
              </w:rPr>
              <w:lastRenderedPageBreak/>
              <w:t>Ribeirão do Pinhal, estado Paraná, Departamento Municipal de Saúde, rodapé com nome do Médico e CRM. (conforme anexo)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R$ 11,55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R$ 5.775,00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lastRenderedPageBreak/>
              <w:t>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eastAsia="Courier New" w:hAnsi="Tahoma" w:cs="Tahoma"/>
                <w:sz w:val="18"/>
                <w:szCs w:val="18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eastAsia="Courier New" w:hAnsi="Tahoma" w:cs="Tahoma"/>
                <w:sz w:val="18"/>
                <w:szCs w:val="18"/>
              </w:rPr>
              <w:t>Bloco Azul com 20 folhas, notificação de receita (B)</w:t>
            </w:r>
            <w:proofErr w:type="gramStart"/>
            <w:r w:rsidRPr="00886468">
              <w:rPr>
                <w:rFonts w:ascii="Tahoma" w:eastAsia="Courier New" w:hAnsi="Tahoma" w:cs="Tahoma"/>
                <w:sz w:val="18"/>
                <w:szCs w:val="18"/>
              </w:rPr>
              <w:t>2</w:t>
            </w:r>
            <w:proofErr w:type="gramEnd"/>
            <w:r w:rsidRPr="00886468">
              <w:rPr>
                <w:rFonts w:ascii="Tahoma" w:eastAsia="Courier New" w:hAnsi="Tahoma" w:cs="Tahoma"/>
                <w:sz w:val="18"/>
                <w:szCs w:val="18"/>
              </w:rPr>
              <w:t>, dimensão 3,3 x 9,0cm, cor azul.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R$ 7,49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R$ 749,00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10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Carimbo 4911 (entintado)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R$ 25,94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R$ 259,40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10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Carimbo 4912 (entintado)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R$ 28,83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R$ 288,30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10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Carimbo 4928 (entintado)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R$ 34,00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R$ 340,00</w:t>
            </w:r>
          </w:p>
        </w:tc>
      </w:tr>
      <w:tr w:rsidR="00886468" w:rsidRPr="00996CB0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 xml:space="preserve">10 </w:t>
            </w:r>
            <w:proofErr w:type="spellStart"/>
            <w:r w:rsidRPr="0088646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468" w:rsidRPr="00886468" w:rsidRDefault="00886468" w:rsidP="000A0FD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6468">
              <w:rPr>
                <w:rFonts w:ascii="Tahoma" w:hAnsi="Tahoma" w:cs="Tahoma"/>
                <w:sz w:val="18"/>
                <w:szCs w:val="18"/>
              </w:rPr>
              <w:t>Carimbo 4927 (entintado)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R$ 52,85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68" w:rsidRPr="00886468" w:rsidRDefault="00886468" w:rsidP="000A0F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6468">
              <w:rPr>
                <w:rFonts w:ascii="Tahoma" w:hAnsi="Tahoma" w:cs="Tahoma"/>
                <w:color w:val="000000"/>
                <w:sz w:val="18"/>
                <w:szCs w:val="18"/>
              </w:rPr>
              <w:t>R$ 528,50</w:t>
            </w:r>
          </w:p>
        </w:tc>
      </w:tr>
    </w:tbl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acima </w:t>
      </w:r>
      <w:r w:rsidRPr="00051C92">
        <w:rPr>
          <w:rFonts w:ascii="Tahoma" w:hAnsi="Tahoma" w:cs="Tahoma"/>
          <w:bCs/>
          <w:sz w:val="20"/>
          <w:szCs w:val="20"/>
        </w:rPr>
        <w:t>poderão</w:t>
      </w:r>
      <w:r w:rsidRPr="00051C92">
        <w:rPr>
          <w:rFonts w:ascii="Tahoma" w:hAnsi="Tahoma" w:cs="Tahoma"/>
          <w:sz w:val="20"/>
          <w:szCs w:val="20"/>
        </w:rPr>
        <w:t xml:space="preserve"> eventualmente sofrer revisão (aumento ou decréscimos) nas seguintes hipóteses: 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porém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051C92">
        <w:rPr>
          <w:rFonts w:ascii="Tahoma" w:hAnsi="Tahoma" w:cs="Tahoma"/>
          <w:sz w:val="20"/>
          <w:szCs w:val="20"/>
        </w:rPr>
        <w:t>conseqüências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22AE1" w:rsidRPr="00051C92" w:rsidRDefault="00E22AE1" w:rsidP="00E22AE1">
      <w:pPr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b)</w:t>
      </w:r>
      <w:r w:rsidRPr="00051C92">
        <w:rPr>
          <w:rFonts w:ascii="Tahoma" w:hAnsi="Tahoma" w:cs="Tahoma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 A empresa deverá apresentar documento oficial comprovando o reajuste, acompanhado de</w:t>
      </w:r>
      <w:r w:rsidRPr="00051C92">
        <w:rPr>
          <w:rFonts w:ascii="Tahoma" w:hAnsi="Tahoma" w:cs="Tahoma"/>
          <w:b/>
          <w:i/>
          <w:sz w:val="20"/>
          <w:szCs w:val="20"/>
        </w:rPr>
        <w:t xml:space="preserve"> requerimento.  </w:t>
      </w:r>
      <w:r w:rsidRPr="00051C92">
        <w:rPr>
          <w:rFonts w:ascii="Tahoma" w:hAnsi="Tahoma" w:cs="Tahoma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051C92">
        <w:rPr>
          <w:rFonts w:ascii="Tahoma" w:hAnsi="Tahoma" w:cs="Tahoma"/>
          <w:sz w:val="20"/>
          <w:szCs w:val="20"/>
        </w:rPr>
        <w:t>estar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051C92">
        <w:rPr>
          <w:rFonts w:ascii="Tahoma" w:hAnsi="Tahoma" w:cs="Tahoma"/>
          <w:sz w:val="20"/>
          <w:szCs w:val="20"/>
        </w:rPr>
        <w:t>etc</w:t>
      </w:r>
      <w:proofErr w:type="spellEnd"/>
      <w:r w:rsidRPr="00051C92">
        <w:rPr>
          <w:rFonts w:ascii="Tahoma" w:hAnsi="Tahoma" w:cs="Tahoma"/>
          <w:sz w:val="20"/>
          <w:szCs w:val="20"/>
        </w:rPr>
        <w:t>).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QUINTA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FORMA DE PAGAMENTO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Apresentar a fatura com o valor correspondente ao fornecimento do mês, no máximo até o segundo dia útil do mês subsequente;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 xml:space="preserve">b) </w:t>
      </w:r>
      <w:r w:rsidRPr="00051C92">
        <w:rPr>
          <w:rFonts w:ascii="Tahoma" w:hAnsi="Tahoma" w:cs="Tahoma"/>
          <w:sz w:val="20"/>
          <w:szCs w:val="20"/>
        </w:rPr>
        <w:t xml:space="preserve">O pagamento será efetuado por depósito em conta corrente até o 15º dia útil do mês </w:t>
      </w:r>
      <w:proofErr w:type="spellStart"/>
      <w:r w:rsidRPr="00051C92">
        <w:rPr>
          <w:rFonts w:ascii="Tahoma" w:hAnsi="Tahoma" w:cs="Tahoma"/>
          <w:sz w:val="20"/>
          <w:szCs w:val="20"/>
        </w:rPr>
        <w:t>subseqüente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, contados da data da entrega da fatura, devendo salientar que </w:t>
      </w:r>
      <w:r w:rsidRPr="00051C92">
        <w:rPr>
          <w:rFonts w:ascii="Tahoma" w:hAnsi="Tahoma" w:cs="Tahoma"/>
          <w:bCs/>
          <w:sz w:val="20"/>
          <w:szCs w:val="20"/>
        </w:rPr>
        <w:t>j</w:t>
      </w:r>
      <w:r w:rsidRPr="00051C92">
        <w:rPr>
          <w:rFonts w:ascii="Tahoma" w:hAnsi="Tahoma" w:cs="Tahoma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886468" w:rsidRDefault="00886468" w:rsidP="00E22AE1">
      <w:pPr>
        <w:pStyle w:val="NormalWeb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86468" w:rsidRDefault="00886468" w:rsidP="00E22AE1">
      <w:pPr>
        <w:pStyle w:val="NormalWeb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SEXTA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DO CONTRATANTE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Para garantir o fiel cumprimento do presente contrato, o CONTRATANTE se compromete a solicitar previamente à </w:t>
      </w:r>
      <w:r w:rsidRPr="00051C92">
        <w:rPr>
          <w:rFonts w:ascii="Tahoma" w:hAnsi="Tahoma" w:cs="Tahoma"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lastRenderedPageBreak/>
        <w:t>b) Fiscalizar e controlar a entrega, comunicando a CONTRATADA, qualquer irregularidade constatada no produto entregue;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c) Efetuar o (s) pagamento (s) segundo os prazos e condições estabelecidas neste Contrato;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d) Efetuar o pagamento em observância à forma tratada na cláusula quarta;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e) Conferir e atestar as notas fiscais (faturas) encaminhando-as, para pagamento;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f) Notificar ao representante da empresa a ocorrência de eventuais imperfeições relacionadas ao objeto deste contrato.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SÉTIMA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DA CONTRATADA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garantir o fiel cumprimento do presente contrato, </w:t>
      </w:r>
      <w:r w:rsidRPr="00051C92">
        <w:rPr>
          <w:rFonts w:ascii="Tahoma" w:hAnsi="Tahoma" w:cs="Tahoma"/>
          <w:bCs/>
          <w:sz w:val="20"/>
          <w:szCs w:val="20"/>
        </w:rPr>
        <w:t>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se</w:t>
      </w:r>
      <w:r w:rsidRPr="00051C92">
        <w:rPr>
          <w:rFonts w:ascii="Tahoma" w:hAnsi="Tahoma" w:cs="Tahoma"/>
          <w:sz w:val="20"/>
          <w:szCs w:val="20"/>
        </w:rPr>
        <w:t xml:space="preserve"> compromete a: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 xml:space="preserve">a) Executar os fornecimentos dos produtos </w:t>
      </w:r>
      <w:r w:rsidRPr="00051C92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</w:t>
      </w:r>
      <w:r w:rsidRPr="00051C92">
        <w:rPr>
          <w:rFonts w:ascii="Tahoma" w:hAnsi="Tahoma" w:cs="Tahoma"/>
          <w:bCs/>
          <w:sz w:val="20"/>
          <w:szCs w:val="20"/>
        </w:rPr>
        <w:t>até o final do prazo contratual.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b)</w:t>
      </w:r>
      <w:proofErr w:type="gramStart"/>
      <w:r w:rsidRPr="00051C92">
        <w:rPr>
          <w:rFonts w:ascii="Tahoma" w:hAnsi="Tahoma" w:cs="Tahoma"/>
          <w:bCs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bCs/>
          <w:sz w:val="20"/>
          <w:szCs w:val="20"/>
        </w:rPr>
        <w:t>Fornecer os produtos sem qualquer outro custo.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c) Zelar e garantir a qualidade</w:t>
      </w:r>
      <w:r w:rsidRPr="00051C92">
        <w:rPr>
          <w:rFonts w:ascii="Tahoma" w:hAnsi="Tahoma" w:cs="Tahoma"/>
          <w:sz w:val="20"/>
          <w:szCs w:val="20"/>
        </w:rPr>
        <w:t xml:space="preserve"> dos produtos entregues;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051C92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e) Manter em dia as obrigações</w:t>
      </w:r>
      <w:r w:rsidRPr="00051C92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f)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>Apresentar a fatura com o valor correspondente ao fornecimento do mês, no máximo até o segundo dia útil do mês subsequente;</w:t>
      </w:r>
    </w:p>
    <w:p w:rsidR="00E22AE1" w:rsidRPr="00051C92" w:rsidRDefault="00C360D4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E22AE1" w:rsidRPr="00051C92">
        <w:rPr>
          <w:rFonts w:ascii="Tahoma" w:hAnsi="Tahoma" w:cs="Tahoma"/>
          <w:sz w:val="20"/>
          <w:szCs w:val="20"/>
        </w:rPr>
        <w:t>) Substituir imediatamente os produtos que se apresentarem fora das especificações técnicas;</w:t>
      </w:r>
    </w:p>
    <w:p w:rsidR="00E22AE1" w:rsidRPr="00051C92" w:rsidRDefault="00C360D4" w:rsidP="00C360D4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E22AE1" w:rsidRPr="00051C92">
        <w:rPr>
          <w:rFonts w:ascii="Tahoma" w:hAnsi="Tahoma" w:cs="Tahoma"/>
          <w:sz w:val="20"/>
          <w:szCs w:val="20"/>
        </w:rPr>
        <w:t>) Fornecer toda e qualquer informação e orientação técnica a PREFEITURA para o bom emprego e utilização do produto vendido;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A recusa no fornecimento dos produtos, sem motivo justificado e aceito pela Administração,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constitui-se em falta grave</w:t>
      </w:r>
      <w:r w:rsidRPr="00051C92">
        <w:rPr>
          <w:rFonts w:ascii="Tahoma" w:hAnsi="Tahoma" w:cs="Tahoma"/>
          <w:sz w:val="20"/>
          <w:szCs w:val="20"/>
        </w:rPr>
        <w:t xml:space="preserve">, sujeitando a </w:t>
      </w:r>
      <w:r w:rsidRPr="00051C92">
        <w:rPr>
          <w:rFonts w:ascii="Tahoma" w:hAnsi="Tahoma" w:cs="Tahoma"/>
          <w:b/>
          <w:sz w:val="20"/>
          <w:szCs w:val="20"/>
        </w:rPr>
        <w:t>CONTRATADA,</w:t>
      </w:r>
      <w:r w:rsidRPr="00051C92">
        <w:rPr>
          <w:rFonts w:ascii="Tahoma" w:hAnsi="Tahoma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a</w:t>
      </w:r>
      <w:proofErr w:type="gramEnd"/>
      <w:r w:rsidRPr="00051C92">
        <w:rPr>
          <w:rFonts w:ascii="Tahoma" w:hAnsi="Tahoma" w:cs="Tahoma"/>
          <w:sz w:val="20"/>
          <w:szCs w:val="20"/>
        </w:rPr>
        <w:t>) </w:t>
      </w:r>
      <w:r w:rsidRPr="00051C92">
        <w:rPr>
          <w:rFonts w:ascii="Tahoma" w:hAnsi="Tahoma" w:cs="Tahoma"/>
          <w:bCs/>
          <w:sz w:val="20"/>
          <w:szCs w:val="20"/>
        </w:rPr>
        <w:t>multa de 25 % sobre o valor total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do contrato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>que, em caso de não pagamento, será encaminhada para a dívida ativa do Município, visando a sua execução;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b)</w:t>
      </w:r>
      <w:proofErr w:type="gramEnd"/>
      <w:r w:rsidRPr="00051C92">
        <w:rPr>
          <w:rFonts w:ascii="Tahoma" w:hAnsi="Tahoma" w:cs="Tahoma"/>
          <w:sz w:val="20"/>
          <w:szCs w:val="20"/>
        </w:rPr>
        <w:t>  Emissão e Publicação de Declaração de Inidoneidade em veículo de imprensa regional, estadual e nacional.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NONA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RENÚNCIA E DA RESCISÃO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contrato poderá ser rescindido: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- VEDAÇÕES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É vedado à empresa contratada: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lastRenderedPageBreak/>
        <w:t>a) transferir ou ceder a terceiros o objeto contratado, ainda que parcialmente, excetuando-se as hipóteses de fusão, cisão e incorporação da contratada, a critério exclusivo da Prefeitura.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 xml:space="preserve"> PRIMEIRA</w:t>
      </w: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– DA PUBLICAÇÃO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eficácia do presente instrumento, o </w:t>
      </w:r>
      <w:r w:rsidRPr="00051C92">
        <w:rPr>
          <w:rFonts w:ascii="Tahoma" w:hAnsi="Tahoma" w:cs="Tahoma"/>
          <w:b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SEGUNDA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DOS DOCUMENTOS INTEGRANTES 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Independentemente de transcrição, farão parte integrante deste instrumento de Contrato o Edital de Licitação - Modalidade Pregão Presencial nº </w:t>
      </w:r>
      <w:r w:rsidR="006F6F9F">
        <w:rPr>
          <w:rFonts w:ascii="Tahoma" w:hAnsi="Tahoma" w:cs="Tahoma"/>
          <w:sz w:val="20"/>
          <w:szCs w:val="20"/>
        </w:rPr>
        <w:t>010/</w:t>
      </w:r>
      <w:r w:rsidRPr="00051C92">
        <w:rPr>
          <w:rFonts w:ascii="Tahoma" w:hAnsi="Tahoma" w:cs="Tahoma"/>
          <w:sz w:val="20"/>
          <w:szCs w:val="20"/>
        </w:rPr>
        <w:t>201</w:t>
      </w:r>
      <w:r w:rsidR="00975A0D">
        <w:rPr>
          <w:rFonts w:ascii="Tahoma" w:hAnsi="Tahoma" w:cs="Tahoma"/>
          <w:sz w:val="20"/>
          <w:szCs w:val="20"/>
        </w:rPr>
        <w:t>7</w:t>
      </w:r>
      <w:r w:rsidRPr="00051C92">
        <w:rPr>
          <w:rFonts w:ascii="Tahoma" w:hAnsi="Tahoma" w:cs="Tahoma"/>
          <w:sz w:val="20"/>
          <w:szCs w:val="20"/>
        </w:rPr>
        <w:t xml:space="preserve">, e a proposta final e adjudicada da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DISPOSIÇÕES FINAIS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TERCEIRA</w:t>
      </w:r>
      <w:r w:rsidRPr="00051C92">
        <w:rPr>
          <w:rFonts w:ascii="Tahoma" w:hAnsi="Tahoma" w:cs="Tahoma"/>
          <w:b/>
          <w:bCs/>
          <w:sz w:val="20"/>
          <w:szCs w:val="20"/>
        </w:rPr>
        <w:t>– DO FORO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</w:t>
      </w:r>
      <w:r w:rsidR="00EF146B">
        <w:rPr>
          <w:rFonts w:ascii="Tahoma" w:hAnsi="Tahoma" w:cs="Tahoma"/>
          <w:sz w:val="20"/>
          <w:szCs w:val="20"/>
        </w:rPr>
        <w:t>2</w:t>
      </w:r>
      <w:r w:rsidRPr="00051C92">
        <w:rPr>
          <w:rFonts w:ascii="Tahoma" w:hAnsi="Tahoma" w:cs="Tahoma"/>
          <w:sz w:val="20"/>
          <w:szCs w:val="20"/>
        </w:rPr>
        <w:t xml:space="preserve"> (</w:t>
      </w:r>
      <w:r w:rsidR="00EF146B">
        <w:rPr>
          <w:rFonts w:ascii="Tahoma" w:hAnsi="Tahoma" w:cs="Tahoma"/>
          <w:sz w:val="20"/>
          <w:szCs w:val="20"/>
        </w:rPr>
        <w:t>duas</w:t>
      </w:r>
      <w:r w:rsidRPr="00051C92">
        <w:rPr>
          <w:rFonts w:ascii="Tahoma" w:hAnsi="Tahoma" w:cs="Tahoma"/>
          <w:sz w:val="20"/>
          <w:szCs w:val="20"/>
        </w:rPr>
        <w:t xml:space="preserve">) vias de igual teor e forma para um só efeito legal, ficando pelo menos uma via arquivada na sede da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>, na forma do art. 60 da Lei 8.666 de 21/06/1993. </w:t>
      </w:r>
    </w:p>
    <w:p w:rsidR="00975A0D" w:rsidRDefault="00975A0D" w:rsidP="00975A0D">
      <w:pPr>
        <w:pStyle w:val="Ttulo"/>
        <w:jc w:val="right"/>
        <w:rPr>
          <w:rFonts w:ascii="Tahoma" w:hAnsi="Tahoma" w:cs="Tahoma"/>
          <w:sz w:val="20"/>
        </w:rPr>
      </w:pPr>
    </w:p>
    <w:p w:rsidR="00604862" w:rsidRPr="00975A0D" w:rsidRDefault="00604862" w:rsidP="00975A0D">
      <w:pPr>
        <w:pStyle w:val="Ttulo"/>
        <w:jc w:val="right"/>
        <w:rPr>
          <w:rFonts w:ascii="Tahoma" w:hAnsi="Tahoma" w:cs="Tahoma"/>
          <w:b w:val="0"/>
          <w:sz w:val="20"/>
        </w:rPr>
      </w:pPr>
      <w:r w:rsidRPr="00975A0D">
        <w:rPr>
          <w:rFonts w:ascii="Tahoma" w:hAnsi="Tahoma" w:cs="Tahoma"/>
          <w:b w:val="0"/>
          <w:sz w:val="20"/>
        </w:rPr>
        <w:t xml:space="preserve">Ribeirão do Pinhal, </w:t>
      </w:r>
      <w:r w:rsidR="005B53CE">
        <w:rPr>
          <w:rFonts w:ascii="Tahoma" w:hAnsi="Tahoma" w:cs="Tahoma"/>
          <w:b w:val="0"/>
          <w:sz w:val="20"/>
        </w:rPr>
        <w:t>2</w:t>
      </w:r>
      <w:r w:rsidR="00886468">
        <w:rPr>
          <w:rFonts w:ascii="Tahoma" w:hAnsi="Tahoma" w:cs="Tahoma"/>
          <w:b w:val="0"/>
          <w:sz w:val="20"/>
        </w:rPr>
        <w:t>2</w:t>
      </w:r>
      <w:r w:rsidR="005D58FC" w:rsidRPr="00975A0D">
        <w:rPr>
          <w:rFonts w:ascii="Tahoma" w:hAnsi="Tahoma" w:cs="Tahoma"/>
          <w:b w:val="0"/>
          <w:sz w:val="20"/>
        </w:rPr>
        <w:t xml:space="preserve"> de </w:t>
      </w:r>
      <w:r w:rsidR="00281238" w:rsidRPr="00975A0D">
        <w:rPr>
          <w:rFonts w:ascii="Tahoma" w:hAnsi="Tahoma" w:cs="Tahoma"/>
          <w:b w:val="0"/>
          <w:sz w:val="20"/>
        </w:rPr>
        <w:t>março</w:t>
      </w:r>
      <w:r w:rsidR="005D58FC" w:rsidRPr="00975A0D">
        <w:rPr>
          <w:rFonts w:ascii="Tahoma" w:hAnsi="Tahoma" w:cs="Tahoma"/>
          <w:b w:val="0"/>
          <w:sz w:val="20"/>
        </w:rPr>
        <w:t xml:space="preserve"> de 201</w:t>
      </w:r>
      <w:r w:rsidR="00281238" w:rsidRPr="00975A0D">
        <w:rPr>
          <w:rFonts w:ascii="Tahoma" w:hAnsi="Tahoma" w:cs="Tahoma"/>
          <w:b w:val="0"/>
          <w:sz w:val="20"/>
        </w:rPr>
        <w:t>7</w:t>
      </w:r>
      <w:r w:rsidR="005D58FC" w:rsidRPr="00975A0D">
        <w:rPr>
          <w:rFonts w:ascii="Tahoma" w:hAnsi="Tahoma" w:cs="Tahoma"/>
          <w:b w:val="0"/>
          <w:sz w:val="20"/>
        </w:rPr>
        <w:t>.</w:t>
      </w:r>
    </w:p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750532" w:rsidRDefault="00750532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886468" w:rsidRPr="00051C92" w:rsidRDefault="00886468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Pr="00051C92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  <w:gridCol w:w="4322"/>
      </w:tblGrid>
      <w:tr w:rsidR="00281238" w:rsidRPr="00051C92" w:rsidTr="00281238">
        <w:trPr>
          <w:jc w:val="center"/>
        </w:trPr>
        <w:tc>
          <w:tcPr>
            <w:tcW w:w="4890" w:type="dxa"/>
          </w:tcPr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WAGNER LUIZ OLIVEIRA MARTINS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CONTRATANTE</w:t>
            </w:r>
          </w:p>
        </w:tc>
        <w:tc>
          <w:tcPr>
            <w:tcW w:w="4322" w:type="dxa"/>
          </w:tcPr>
          <w:p w:rsidR="00281238" w:rsidRPr="00051C92" w:rsidRDefault="0088646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LUIZ OTÁVIO CHAGAS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CONTRATATO</w:t>
            </w:r>
          </w:p>
        </w:tc>
      </w:tr>
    </w:tbl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TESTEMUNHAS:</w:t>
      </w:r>
    </w:p>
    <w:p w:rsidR="00DB21AF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886468" w:rsidRDefault="00886468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DB21AF" w:rsidRPr="00051C92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81238" w:rsidRPr="00051C92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81238" w:rsidRPr="00051C92" w:rsidTr="00281238"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FAYÇAL MELHEM CHAMMA JUNIOR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LUIZ ANTONIO DIAS CATARINO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505.382.099-68</w:t>
            </w:r>
          </w:p>
        </w:tc>
      </w:tr>
    </w:tbl>
    <w:p w:rsidR="0022466E" w:rsidRDefault="0022466E" w:rsidP="00886468">
      <w:pPr>
        <w:pStyle w:val="SemEspaamento"/>
        <w:rPr>
          <w:rFonts w:ascii="Tahoma" w:hAnsi="Tahoma" w:cs="Tahoma"/>
          <w:sz w:val="20"/>
          <w:szCs w:val="20"/>
        </w:rPr>
      </w:pPr>
    </w:p>
    <w:sectPr w:rsidR="0022466E" w:rsidSect="00781EC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78D" w:rsidRDefault="0057178D" w:rsidP="00EE334E">
      <w:pPr>
        <w:spacing w:after="0" w:line="240" w:lineRule="auto"/>
      </w:pPr>
      <w:r>
        <w:separator/>
      </w:r>
    </w:p>
  </w:endnote>
  <w:endnote w:type="continuationSeparator" w:id="0">
    <w:p w:rsidR="0057178D" w:rsidRDefault="0057178D" w:rsidP="00EE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57178D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5D58F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</w:t>
    </w:r>
    <w:r w:rsidR="0075536E">
      <w:rPr>
        <w:rFonts w:ascii="Tahoma" w:hAnsi="Tahoma" w:cs="Tahoma"/>
      </w:rPr>
      <w:t>8300</w:t>
    </w:r>
  </w:p>
  <w:p w:rsidR="0055557E" w:rsidRDefault="005D58F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78D" w:rsidRDefault="0057178D" w:rsidP="00EE334E">
      <w:pPr>
        <w:spacing w:after="0" w:line="240" w:lineRule="auto"/>
      </w:pPr>
      <w:r>
        <w:separator/>
      </w:r>
    </w:p>
  </w:footnote>
  <w:footnote w:type="continuationSeparator" w:id="0">
    <w:p w:rsidR="0057178D" w:rsidRDefault="0057178D" w:rsidP="00EE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DE3234">
    <w:pPr>
      <w:pStyle w:val="Cabealho"/>
      <w:jc w:val="center"/>
      <w:rPr>
        <w:rFonts w:ascii="Century" w:hAnsi="Century"/>
        <w:i/>
        <w:sz w:val="32"/>
      </w:rPr>
    </w:pPr>
    <w:r w:rsidRPr="00DE3234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5D58FC">
      <w:rPr>
        <w:rFonts w:ascii="Century" w:hAnsi="Century"/>
        <w:i/>
        <w:sz w:val="32"/>
      </w:rPr>
      <w:t>PREFEITURA MUNICIPAL DE RIBEIRÃO DO PINHAL</w:t>
    </w:r>
  </w:p>
  <w:p w:rsidR="0055557E" w:rsidRDefault="005D58F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57178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4862"/>
    <w:rsid w:val="00051C92"/>
    <w:rsid w:val="00051CED"/>
    <w:rsid w:val="00092B63"/>
    <w:rsid w:val="000E59AE"/>
    <w:rsid w:val="000F6E94"/>
    <w:rsid w:val="0022466E"/>
    <w:rsid w:val="00260754"/>
    <w:rsid w:val="002633B2"/>
    <w:rsid w:val="00281238"/>
    <w:rsid w:val="002837ED"/>
    <w:rsid w:val="002D37D2"/>
    <w:rsid w:val="002F4F30"/>
    <w:rsid w:val="00301B8E"/>
    <w:rsid w:val="003338FA"/>
    <w:rsid w:val="00373650"/>
    <w:rsid w:val="00374EAF"/>
    <w:rsid w:val="003D2CD8"/>
    <w:rsid w:val="00416296"/>
    <w:rsid w:val="00444925"/>
    <w:rsid w:val="00457C16"/>
    <w:rsid w:val="00465265"/>
    <w:rsid w:val="004A0210"/>
    <w:rsid w:val="004A75E8"/>
    <w:rsid w:val="005461CB"/>
    <w:rsid w:val="0057178D"/>
    <w:rsid w:val="005B019B"/>
    <w:rsid w:val="005B53CE"/>
    <w:rsid w:val="005C5F64"/>
    <w:rsid w:val="005D58FC"/>
    <w:rsid w:val="00604862"/>
    <w:rsid w:val="0064190F"/>
    <w:rsid w:val="00645C52"/>
    <w:rsid w:val="006F2181"/>
    <w:rsid w:val="006F6F9F"/>
    <w:rsid w:val="007053E8"/>
    <w:rsid w:val="00721630"/>
    <w:rsid w:val="00750532"/>
    <w:rsid w:val="0075536E"/>
    <w:rsid w:val="0079344F"/>
    <w:rsid w:val="007D280A"/>
    <w:rsid w:val="00857E82"/>
    <w:rsid w:val="00886468"/>
    <w:rsid w:val="00887B93"/>
    <w:rsid w:val="008E5194"/>
    <w:rsid w:val="00975A0D"/>
    <w:rsid w:val="009B3BE0"/>
    <w:rsid w:val="009B4B43"/>
    <w:rsid w:val="009D0573"/>
    <w:rsid w:val="00A46DFD"/>
    <w:rsid w:val="00A65AE3"/>
    <w:rsid w:val="00AD5FD3"/>
    <w:rsid w:val="00AE3D2C"/>
    <w:rsid w:val="00AE44D9"/>
    <w:rsid w:val="00B64802"/>
    <w:rsid w:val="00B92A22"/>
    <w:rsid w:val="00BC1B3A"/>
    <w:rsid w:val="00C360D4"/>
    <w:rsid w:val="00C440A7"/>
    <w:rsid w:val="00C86A0E"/>
    <w:rsid w:val="00D32EE7"/>
    <w:rsid w:val="00DB21AF"/>
    <w:rsid w:val="00DD2D53"/>
    <w:rsid w:val="00DE3234"/>
    <w:rsid w:val="00DF33E2"/>
    <w:rsid w:val="00E01F23"/>
    <w:rsid w:val="00E22AE1"/>
    <w:rsid w:val="00E927F8"/>
    <w:rsid w:val="00EC6EE3"/>
    <w:rsid w:val="00ED6707"/>
    <w:rsid w:val="00EE334E"/>
    <w:rsid w:val="00EF146B"/>
    <w:rsid w:val="00F65FD6"/>
    <w:rsid w:val="00FC64B6"/>
    <w:rsid w:val="00F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48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48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0486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048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0486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604862"/>
    <w:pPr>
      <w:spacing w:after="0" w:line="240" w:lineRule="auto"/>
    </w:pPr>
  </w:style>
  <w:style w:type="paragraph" w:styleId="NormalWeb">
    <w:name w:val="Normal (Web)"/>
    <w:basedOn w:val="Normal"/>
    <w:rsid w:val="006048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604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8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2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4</cp:revision>
  <cp:lastPrinted>2017-03-20T12:35:00Z</cp:lastPrinted>
  <dcterms:created xsi:type="dcterms:W3CDTF">2017-03-22T17:39:00Z</dcterms:created>
  <dcterms:modified xsi:type="dcterms:W3CDTF">2017-03-22T17:50:00Z</dcterms:modified>
</cp:coreProperties>
</file>